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3F" w:rsidRDefault="00BE7DD4">
      <w:pPr>
        <w:pStyle w:val="1"/>
        <w:shd w:val="clear" w:color="auto" w:fill="auto"/>
        <w:spacing w:after="280"/>
        <w:ind w:firstLine="0"/>
        <w:jc w:val="center"/>
      </w:pPr>
      <w:bookmarkStart w:id="0" w:name="_GoBack"/>
      <w:r>
        <w:rPr>
          <w:b/>
          <w:bCs/>
        </w:rPr>
        <w:t>О порядке приема детей иностранных граждан</w:t>
      </w:r>
      <w:r>
        <w:rPr>
          <w:b/>
          <w:bCs/>
        </w:rPr>
        <w:br/>
        <w:t>в общеобразовательные организации</w:t>
      </w:r>
    </w:p>
    <w:bookmarkEnd w:id="0"/>
    <w:p w:rsidR="00794F3F" w:rsidRDefault="00BE7DD4">
      <w:pPr>
        <w:pStyle w:val="1"/>
        <w:shd w:val="clear" w:color="auto" w:fill="auto"/>
        <w:ind w:firstLine="720"/>
        <w:jc w:val="both"/>
      </w:pPr>
      <w:r>
        <w:t xml:space="preserve">С 1 апреля 2025 года меняется порядок приема </w:t>
      </w:r>
      <w:r>
        <w:rPr>
          <w:b/>
          <w:bCs/>
        </w:rPr>
        <w:t xml:space="preserve">детей иностранных граждан </w:t>
      </w:r>
      <w:r>
        <w:t xml:space="preserve">в общеобразовательные организации, вводится обязательное тестирование на знание русского языка для детей </w:t>
      </w:r>
      <w:r>
        <w:t>иностранных граждан.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Нормативно-правовая база: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Федеральный закон от 28 декабря 2024 года № 544-ФЗ «О внесении изменений в статьи 67 и 78 Федерального закона "Об образовании в Российской Федерации"»;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Порядок проведения в государственной или муниципальной об</w:t>
      </w:r>
      <w:r>
        <w:t>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утвержденный приказом Минис</w:t>
      </w:r>
      <w:r>
        <w:t>терства просвещения Российской Федерации от 4 марта 2025 года № 170;</w:t>
      </w:r>
    </w:p>
    <w:p w:rsidR="00794F3F" w:rsidRDefault="00BE7DD4">
      <w:pPr>
        <w:pStyle w:val="1"/>
        <w:shd w:val="clear" w:color="auto" w:fill="auto"/>
        <w:spacing w:after="280"/>
        <w:ind w:firstLine="720"/>
        <w:jc w:val="both"/>
      </w:pPr>
      <w:r>
        <w:t xml:space="preserve">Приказ Министерства просвещения Российской Федерации от 4 марта 2025 года № 171 «О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</w:t>
      </w:r>
      <w:r>
        <w:t>го общего и среднего общего образования, утвержденный приказом Министерства просвещения Российской Федерации от 2 сентября 2020 года № 458».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 xml:space="preserve">Родители (законные представители) ребенка </w:t>
      </w:r>
      <w:r>
        <w:rPr>
          <w:b/>
          <w:bCs/>
        </w:rPr>
        <w:t xml:space="preserve">(иностранного гражданина) </w:t>
      </w:r>
      <w:r>
        <w:t>подают заявление и документы для приема на обуч</w:t>
      </w:r>
      <w:r>
        <w:t>ение одним из способов:</w:t>
      </w:r>
    </w:p>
    <w:p w:rsidR="00794F3F" w:rsidRDefault="00BE7DD4">
      <w:pPr>
        <w:pStyle w:val="1"/>
        <w:numPr>
          <w:ilvl w:val="0"/>
          <w:numId w:val="1"/>
        </w:numPr>
        <w:shd w:val="clear" w:color="auto" w:fill="auto"/>
        <w:tabs>
          <w:tab w:val="left" w:pos="1137"/>
        </w:tabs>
        <w:ind w:firstLine="720"/>
        <w:jc w:val="both"/>
      </w:pPr>
      <w:r>
        <w:t>в электронной форме посредством ЕПГУ;</w:t>
      </w:r>
    </w:p>
    <w:p w:rsidR="00794F3F" w:rsidRDefault="00BE7DD4">
      <w:pPr>
        <w:pStyle w:val="1"/>
        <w:numPr>
          <w:ilvl w:val="0"/>
          <w:numId w:val="1"/>
        </w:numPr>
        <w:shd w:val="clear" w:color="auto" w:fill="auto"/>
        <w:tabs>
          <w:tab w:val="left" w:pos="1137"/>
        </w:tabs>
        <w:ind w:firstLine="720"/>
        <w:jc w:val="both"/>
      </w:pPr>
      <w: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</w:t>
      </w:r>
      <w:r>
        <w:t xml:space="preserve"> наличии технической возможности);</w:t>
      </w:r>
    </w:p>
    <w:p w:rsidR="00794F3F" w:rsidRDefault="00BE7DD4">
      <w:pPr>
        <w:pStyle w:val="1"/>
        <w:numPr>
          <w:ilvl w:val="0"/>
          <w:numId w:val="1"/>
        </w:numPr>
        <w:shd w:val="clear" w:color="auto" w:fill="auto"/>
        <w:tabs>
          <w:tab w:val="left" w:pos="1137"/>
        </w:tabs>
        <w:ind w:firstLine="720"/>
        <w:jc w:val="both"/>
      </w:pPr>
      <w:r>
        <w:t>через операторов почтовой связи общего пользования заказным письмом с уведомлением о вручении.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В заявлении о приеме на обучение необходимо включено согласие для прохождения тестирования.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В комплект предоставляемых докумен</w:t>
      </w:r>
      <w:r>
        <w:rPr>
          <w:b/>
          <w:bCs/>
        </w:rPr>
        <w:t>тов входят:</w:t>
      </w:r>
    </w:p>
    <w:p w:rsidR="00794F3F" w:rsidRDefault="00BE7DD4">
      <w:pPr>
        <w:pStyle w:val="1"/>
        <w:numPr>
          <w:ilvl w:val="0"/>
          <w:numId w:val="2"/>
        </w:numPr>
        <w:shd w:val="clear" w:color="auto" w:fill="auto"/>
        <w:tabs>
          <w:tab w:val="left" w:pos="1137"/>
        </w:tabs>
        <w:ind w:firstLine="720"/>
        <w:jc w:val="both"/>
      </w:pPr>
      <w:r>
        <w:t>копии документов, подтверждающих родство;</w:t>
      </w:r>
    </w:p>
    <w:p w:rsidR="00794F3F" w:rsidRDefault="00BE7DD4">
      <w:pPr>
        <w:pStyle w:val="1"/>
        <w:numPr>
          <w:ilvl w:val="0"/>
          <w:numId w:val="2"/>
        </w:numPr>
        <w:shd w:val="clear" w:color="auto" w:fill="auto"/>
        <w:tabs>
          <w:tab w:val="left" w:pos="1137"/>
        </w:tabs>
        <w:ind w:firstLine="720"/>
        <w:jc w:val="both"/>
      </w:pPr>
      <w:r>
        <w:t>копии документов, подтверждающих законность нахождения ребенка в Российской Федерации;</w:t>
      </w:r>
    </w:p>
    <w:p w:rsidR="00794F3F" w:rsidRDefault="00BE7DD4">
      <w:pPr>
        <w:pStyle w:val="1"/>
        <w:numPr>
          <w:ilvl w:val="0"/>
          <w:numId w:val="2"/>
        </w:numPr>
        <w:shd w:val="clear" w:color="auto" w:fill="auto"/>
        <w:tabs>
          <w:tab w:val="left" w:pos="1137"/>
        </w:tabs>
        <w:ind w:firstLine="720"/>
        <w:jc w:val="both"/>
      </w:pPr>
      <w:r>
        <w:t>копии документов, подтверждающих прохождение государственной дактилоскопической регистрации ребенка;</w:t>
      </w:r>
    </w:p>
    <w:p w:rsidR="00794F3F" w:rsidRDefault="00BE7DD4">
      <w:pPr>
        <w:pStyle w:val="1"/>
        <w:numPr>
          <w:ilvl w:val="0"/>
          <w:numId w:val="2"/>
        </w:numPr>
        <w:shd w:val="clear" w:color="auto" w:fill="auto"/>
        <w:tabs>
          <w:tab w:val="left" w:pos="1137"/>
        </w:tabs>
        <w:ind w:firstLine="720"/>
        <w:jc w:val="both"/>
      </w:pPr>
      <w:r>
        <w:t>копии документ</w:t>
      </w:r>
      <w:r>
        <w:t>ов, подтверждающих изучение русского языка ребенком в иностранной школе (со 2 по 11 класс) (при наличии);</w:t>
      </w:r>
    </w:p>
    <w:p w:rsidR="00794F3F" w:rsidRDefault="00BE7DD4">
      <w:pPr>
        <w:pStyle w:val="1"/>
        <w:numPr>
          <w:ilvl w:val="0"/>
          <w:numId w:val="2"/>
        </w:numPr>
        <w:shd w:val="clear" w:color="auto" w:fill="auto"/>
        <w:tabs>
          <w:tab w:val="left" w:pos="1137"/>
        </w:tabs>
        <w:ind w:firstLine="720"/>
        <w:jc w:val="both"/>
      </w:pPr>
      <w:r>
        <w:t>копии документов, удостоверяющих личность ребенка;</w:t>
      </w:r>
    </w:p>
    <w:p w:rsidR="00794F3F" w:rsidRDefault="00BE7DD4">
      <w:pPr>
        <w:pStyle w:val="1"/>
        <w:numPr>
          <w:ilvl w:val="0"/>
          <w:numId w:val="2"/>
        </w:numPr>
        <w:shd w:val="clear" w:color="auto" w:fill="auto"/>
        <w:tabs>
          <w:tab w:val="left" w:pos="1137"/>
        </w:tabs>
        <w:ind w:firstLine="720"/>
        <w:jc w:val="both"/>
      </w:pPr>
      <w:r>
        <w:t xml:space="preserve">копии документов, подтверждающих присвоение родителю ИНН, СНИЛС, а также СНИЛС ребенка (при </w:t>
      </w:r>
      <w:r>
        <w:t>наличии);</w:t>
      </w:r>
    </w:p>
    <w:p w:rsidR="00794F3F" w:rsidRDefault="00BE7DD4">
      <w:pPr>
        <w:pStyle w:val="1"/>
        <w:numPr>
          <w:ilvl w:val="0"/>
          <w:numId w:val="2"/>
        </w:numPr>
        <w:shd w:val="clear" w:color="auto" w:fill="auto"/>
        <w:tabs>
          <w:tab w:val="left" w:pos="1137"/>
        </w:tabs>
        <w:ind w:firstLine="720"/>
        <w:jc w:val="both"/>
      </w:pPr>
      <w:r>
        <w:t>медицинское заключение об отсутствии у ребенка, инфекционных заболеваний, представляющих опасность для окружающих;</w:t>
      </w:r>
    </w:p>
    <w:p w:rsidR="00794F3F" w:rsidRDefault="00BE7DD4">
      <w:pPr>
        <w:pStyle w:val="1"/>
        <w:numPr>
          <w:ilvl w:val="0"/>
          <w:numId w:val="2"/>
        </w:numPr>
        <w:shd w:val="clear" w:color="auto" w:fill="auto"/>
        <w:tabs>
          <w:tab w:val="left" w:pos="1137"/>
        </w:tabs>
        <w:ind w:firstLine="720"/>
        <w:jc w:val="both"/>
      </w:pP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794F3F" w:rsidRDefault="00BE7DD4">
      <w:pPr>
        <w:pStyle w:val="1"/>
        <w:shd w:val="clear" w:color="auto" w:fill="auto"/>
        <w:spacing w:after="140"/>
        <w:ind w:firstLine="720"/>
        <w:jc w:val="both"/>
      </w:pPr>
      <w:r>
        <w:t>Все докумен</w:t>
      </w:r>
      <w:r>
        <w:t xml:space="preserve">ты предоставляются на русском языке или вместе с заверенным в </w:t>
      </w:r>
      <w:r>
        <w:lastRenderedPageBreak/>
        <w:t>установленном порядке переводом на русский язык.</w:t>
      </w:r>
    </w:p>
    <w:p w:rsidR="00794F3F" w:rsidRDefault="00BE7DD4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 xml:space="preserve">Общеобразовательная организация: </w:t>
      </w:r>
      <w:r>
        <w:t>проверяет комплектность документов в течение 5 рабочих дней; если комплект неполный - возвращает заявление без р</w:t>
      </w:r>
      <w:r>
        <w:t>ассмотрения; если комплект полный, проверяет документы на достоверность в течение 25 рабочих дней;</w:t>
      </w:r>
    </w:p>
    <w:p w:rsidR="00794F3F" w:rsidRDefault="00BE7DD4">
      <w:pPr>
        <w:pStyle w:val="1"/>
        <w:shd w:val="clear" w:color="auto" w:fill="auto"/>
        <w:ind w:firstLine="720"/>
      </w:pPr>
      <w:r>
        <w:t>в случае подтверждения достоверности документов выдает направление для прохождения тестирования на знание русского языка, об этом информируются родители (зак</w:t>
      </w:r>
      <w:r>
        <w:t>онные представители) ребенка и тестирующая школа;</w:t>
      </w:r>
    </w:p>
    <w:p w:rsidR="00794F3F" w:rsidRDefault="00BE7DD4">
      <w:pPr>
        <w:pStyle w:val="1"/>
        <w:shd w:val="clear" w:color="auto" w:fill="auto"/>
        <w:ind w:firstLine="720"/>
      </w:pPr>
      <w:r>
        <w:t>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</w:t>
      </w:r>
      <w:r>
        <w:t>и тестирования.</w:t>
      </w:r>
    </w:p>
    <w:p w:rsidR="00794F3F" w:rsidRDefault="00BE7DD4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Тестирующая организация:</w:t>
      </w:r>
    </w:p>
    <w:p w:rsidR="00794F3F" w:rsidRDefault="00BE7DD4">
      <w:pPr>
        <w:pStyle w:val="1"/>
        <w:shd w:val="clear" w:color="auto" w:fill="auto"/>
        <w:spacing w:after="300"/>
        <w:ind w:left="720" w:firstLine="0"/>
      </w:pPr>
      <w:r>
        <w:t>проводит тестирование ребенка, являющегося иностранным гражданином; уведомляет школу о результатах тестирования в течение 3 рабочих дней.</w:t>
      </w:r>
    </w:p>
    <w:p w:rsidR="00794F3F" w:rsidRDefault="00BE7DD4">
      <w:pPr>
        <w:pStyle w:val="1"/>
        <w:shd w:val="clear" w:color="auto" w:fill="auto"/>
        <w:ind w:firstLine="480"/>
      </w:pPr>
      <w:r>
        <w:rPr>
          <w:b/>
          <w:bCs/>
        </w:rPr>
        <w:t xml:space="preserve">Организация тестирования иностранных граждан при приеме в школу </w:t>
      </w:r>
      <w:r>
        <w:t xml:space="preserve">Тестирование </w:t>
      </w:r>
      <w:r>
        <w:t xml:space="preserve">осуществляется в центрах тестирования для иностранных граждан на знание русского языка, утвержденных министерством образования </w:t>
      </w:r>
      <w:r w:rsidR="00640234">
        <w:t>Республики Мордовия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 xml:space="preserve">Единое расписание проведения тестирования утверждается министерством образования </w:t>
      </w:r>
      <w:r w:rsidR="00640234" w:rsidRPr="00640234">
        <w:t>Республики Мордовия</w:t>
      </w:r>
      <w:r>
        <w:t>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Те</w:t>
      </w:r>
      <w:r>
        <w:t>стирование проводится на основании направления общеобразовательной организации.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Родитель (законный представитель) обращается лично в тестирующую организацию для записи на тестирование не позднее чем через 7 рабочих дней после дня получения направления.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Тес</w:t>
      </w:r>
      <w:r>
        <w:t xml:space="preserve">тирование проводится в устной и письменной форме, за исключением иностранных граждан, проходящих тестирование при поступлении в 1 класс, </w:t>
      </w:r>
      <w:proofErr w:type="gramStart"/>
      <w:r>
        <w:t>для</w:t>
      </w:r>
      <w:proofErr w:type="gramEnd"/>
      <w:r>
        <w:t xml:space="preserve"> которых указанное тестирование проводится в устной форме.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 xml:space="preserve">Тестирование проводится по годам обучения. </w:t>
      </w:r>
      <w:r>
        <w:t>Продолжительность проведения - не более 80 минут.</w:t>
      </w:r>
    </w:p>
    <w:p w:rsidR="00640234" w:rsidRDefault="00BE7DD4">
      <w:pPr>
        <w:pStyle w:val="1"/>
        <w:shd w:val="clear" w:color="auto" w:fill="auto"/>
        <w:ind w:firstLine="720"/>
        <w:jc w:val="both"/>
      </w:pPr>
      <w:r>
        <w:t xml:space="preserve">Методические, диагностические и оценочные материалы предоставляет </w:t>
      </w:r>
      <w:proofErr w:type="spellStart"/>
      <w:r>
        <w:t>Рособрнадзор</w:t>
      </w:r>
      <w:proofErr w:type="spellEnd"/>
      <w:r>
        <w:t xml:space="preserve"> в </w:t>
      </w:r>
      <w:r w:rsidR="00640234">
        <w:t xml:space="preserve">министерство образования </w:t>
      </w:r>
      <w:r w:rsidR="00640234" w:rsidRPr="00640234">
        <w:t>Республики Мордовия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 xml:space="preserve">В пункте тестирования необходимо ведение видео- и аудиозаписи процедуры. Для тестирования школа </w:t>
      </w:r>
      <w:r>
        <w:t>создает комиссию, состоящую из председателя и минимум трех педагогов.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Члены комиссии проводят тестирование, в том числе предварительный инструктаж детей.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По итогу устанавливают один из уровней знания русского языка: а) достаточный для освоения образователь</w:t>
      </w:r>
      <w:r>
        <w:t>ных программ; б) недостаточный.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 xml:space="preserve">Минимальное количество баллов, подтверждающее успешное прохождение тестирования, составляет 3 балла (Приказ </w:t>
      </w:r>
      <w:proofErr w:type="spellStart"/>
      <w:r>
        <w:t>Рособрнадзора</w:t>
      </w:r>
      <w:proofErr w:type="spellEnd"/>
      <w:r>
        <w:t xml:space="preserve"> от 05 марта 2025 г. № 510).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В течение трех рабочих дней результаты тестирования передают в школу, в ко</w:t>
      </w:r>
      <w:r>
        <w:t>торую поступает ребенок.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>Иностранный гражданин, не прошедший успешно тестирование, вправе повторно пройти тестирование не ранее, чем через 3 месяца.</w:t>
      </w:r>
    </w:p>
    <w:p w:rsidR="00794F3F" w:rsidRDefault="00BE7DD4">
      <w:pPr>
        <w:pStyle w:val="1"/>
        <w:shd w:val="clear" w:color="auto" w:fill="auto"/>
        <w:spacing w:after="140"/>
        <w:ind w:firstLine="720"/>
        <w:jc w:val="both"/>
      </w:pPr>
      <w:r>
        <w:t>Если есть спорные вопросы при оценивании результатов, родители могут обратиться в апелляционную комиссию, у</w:t>
      </w:r>
      <w:r>
        <w:t xml:space="preserve">твержденную министерством образования </w:t>
      </w:r>
      <w:r w:rsidR="00640234" w:rsidRPr="00640234">
        <w:lastRenderedPageBreak/>
        <w:t>Республики Мордовия</w:t>
      </w:r>
      <w:r>
        <w:t>.</w:t>
      </w:r>
    </w:p>
    <w:p w:rsidR="00794F3F" w:rsidRDefault="00BE7DD4">
      <w:pPr>
        <w:pStyle w:val="1"/>
        <w:shd w:val="clear" w:color="auto" w:fill="auto"/>
        <w:ind w:firstLine="720"/>
        <w:jc w:val="both"/>
      </w:pPr>
      <w:r>
        <w:t xml:space="preserve">Иные условия поступления иностранных граждан в школы предусмотрены для детей, чьи родители являются аккредитованными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МИД</w:t>
      </w:r>
      <w:proofErr w:type="gramEnd"/>
      <w:r>
        <w:t xml:space="preserve"> России сотрудниками (или их супругами) иностранных посольств, консульс</w:t>
      </w:r>
      <w:r>
        <w:t xml:space="preserve">тв, международных организаций и их представительств, для граждан </w:t>
      </w:r>
      <w:r w:rsidR="00640234" w:rsidRPr="00640234">
        <w:t>Республики Мордовия</w:t>
      </w:r>
    </w:p>
    <w:sectPr w:rsidR="00794F3F">
      <w:pgSz w:w="11900" w:h="16840"/>
      <w:pgMar w:top="1111" w:right="809" w:bottom="836" w:left="1655" w:header="683" w:footer="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D4" w:rsidRDefault="00BE7DD4">
      <w:r>
        <w:separator/>
      </w:r>
    </w:p>
  </w:endnote>
  <w:endnote w:type="continuationSeparator" w:id="0">
    <w:p w:rsidR="00BE7DD4" w:rsidRDefault="00BE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D4" w:rsidRDefault="00BE7DD4"/>
  </w:footnote>
  <w:footnote w:type="continuationSeparator" w:id="0">
    <w:p w:rsidR="00BE7DD4" w:rsidRDefault="00BE7D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E8E"/>
    <w:multiLevelType w:val="multilevel"/>
    <w:tmpl w:val="4F446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5E601C"/>
    <w:multiLevelType w:val="multilevel"/>
    <w:tmpl w:val="9DC0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94F3F"/>
    <w:rsid w:val="00640234"/>
    <w:rsid w:val="00794F3F"/>
    <w:rsid w:val="00B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Ермолина Алина Юрьевна</dc:creator>
  <cp:lastModifiedBy>Пользователь Windows</cp:lastModifiedBy>
  <cp:revision>2</cp:revision>
  <dcterms:created xsi:type="dcterms:W3CDTF">2025-04-04T06:32:00Z</dcterms:created>
  <dcterms:modified xsi:type="dcterms:W3CDTF">2025-04-04T06:32:00Z</dcterms:modified>
</cp:coreProperties>
</file>